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8A" w:rsidRDefault="0035556B">
      <w:pPr>
        <w:jc w:val="right"/>
      </w:pPr>
      <w:r>
        <w:t>Приложение 2</w:t>
      </w:r>
      <w:r>
        <w:br/>
        <w:t>к Правилам присвоения</w:t>
      </w:r>
      <w:r>
        <w:br/>
        <w:t>ученых званий</w:t>
      </w:r>
      <w:r>
        <w:br/>
        <w:t>(ассоциированный профессор</w:t>
      </w:r>
      <w:r>
        <w:br/>
        <w:t>(доцент), профессор)</w:t>
      </w:r>
    </w:p>
    <w:p w:rsidR="006C2C8A" w:rsidRDefault="006C2C8A">
      <w:pPr>
        <w:jc w:val="center"/>
        <w:rPr>
          <w:b/>
        </w:rPr>
      </w:pPr>
    </w:p>
    <w:p w:rsidR="006C2C8A" w:rsidRDefault="006C2C8A">
      <w:pPr>
        <w:ind w:left="708" w:firstLine="708"/>
        <w:jc w:val="both"/>
      </w:pPr>
    </w:p>
    <w:p w:rsidR="006C2C8A" w:rsidRDefault="006C2C8A">
      <w:pPr>
        <w:ind w:left="708" w:firstLine="708"/>
        <w:jc w:val="both"/>
      </w:pPr>
    </w:p>
    <w:p w:rsidR="006C2C8A" w:rsidRDefault="0035556B">
      <w:pPr>
        <w:jc w:val="center"/>
        <w:rPr>
          <w:b/>
        </w:rPr>
      </w:pPr>
      <w:r>
        <w:rPr>
          <w:b/>
        </w:rPr>
        <w:t>Список публикаций</w:t>
      </w:r>
    </w:p>
    <w:p w:rsidR="006C2C8A" w:rsidRDefault="0035556B">
      <w:pPr>
        <w:jc w:val="center"/>
        <w:rPr>
          <w:b/>
        </w:rPr>
      </w:pPr>
      <w:r>
        <w:rPr>
          <w:b/>
        </w:rPr>
        <w:t xml:space="preserve">в изданиях, рекомендованным Комитетом по обеспечению качества в сфере образования и науки МОН РК </w:t>
      </w:r>
    </w:p>
    <w:p w:rsidR="006C2C8A" w:rsidRDefault="0035556B">
      <w:pPr>
        <w:jc w:val="center"/>
        <w:rPr>
          <w:b/>
        </w:rPr>
      </w:pPr>
      <w:r>
        <w:rPr>
          <w:b/>
        </w:rPr>
        <w:t xml:space="preserve">доктора медицинских наук, </w:t>
      </w:r>
    </w:p>
    <w:p w:rsidR="006C2C8A" w:rsidRDefault="0035556B">
      <w:pPr>
        <w:jc w:val="center"/>
        <w:rPr>
          <w:b/>
        </w:rPr>
      </w:pPr>
      <w:bookmarkStart w:id="0" w:name="_heading=h.rw8lhbie3wxm" w:colFirst="0" w:colLast="0"/>
      <w:bookmarkEnd w:id="0"/>
      <w:r>
        <w:rPr>
          <w:b/>
        </w:rPr>
        <w:t>АЛДАШЕВОЙ НЭЙЛИ АХМЕТОВНЫ</w:t>
      </w:r>
    </w:p>
    <w:p w:rsidR="006C2C8A" w:rsidRDefault="006C2C8A"/>
    <w:tbl>
      <w:tblPr>
        <w:tblStyle w:val="a5"/>
        <w:tblW w:w="1456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424"/>
        <w:gridCol w:w="1349"/>
        <w:gridCol w:w="4500"/>
        <w:gridCol w:w="1500"/>
        <w:gridCol w:w="2316"/>
      </w:tblGrid>
      <w:tr w:rsidR="006C2C8A">
        <w:tc>
          <w:tcPr>
            <w:tcW w:w="474" w:type="dxa"/>
            <w:vAlign w:val="center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24" w:type="dxa"/>
            <w:vAlign w:val="center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349" w:type="dxa"/>
            <w:vAlign w:val="center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Печатный или на правах рукописи</w:t>
            </w:r>
          </w:p>
        </w:tc>
        <w:tc>
          <w:tcPr>
            <w:tcW w:w="4500" w:type="dxa"/>
            <w:vAlign w:val="center"/>
          </w:tcPr>
          <w:p w:rsidR="006C2C8A" w:rsidRDefault="0035556B">
            <w:pPr>
              <w:ind w:hanging="91"/>
              <w:jc w:val="center"/>
              <w:rPr>
                <w:b/>
              </w:rPr>
            </w:pPr>
            <w:r>
              <w:rPr>
                <w:b/>
              </w:rPr>
              <w:t>Издательство, журнал (название, год, стр.) или номер авторского свидетельства</w:t>
            </w:r>
          </w:p>
        </w:tc>
        <w:tc>
          <w:tcPr>
            <w:tcW w:w="1500" w:type="dxa"/>
            <w:vAlign w:val="center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страниц</w:t>
            </w:r>
          </w:p>
        </w:tc>
        <w:tc>
          <w:tcPr>
            <w:tcW w:w="2316" w:type="dxa"/>
            <w:vAlign w:val="center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</w:t>
            </w:r>
          </w:p>
        </w:tc>
      </w:tr>
      <w:tr w:rsidR="006C2C8A">
        <w:tc>
          <w:tcPr>
            <w:tcW w:w="474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4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9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</w:tcPr>
          <w:p w:rsidR="006C2C8A" w:rsidRDefault="0035556B">
            <w:pPr>
              <w:ind w:hanging="9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0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6" w:type="dxa"/>
          </w:tcPr>
          <w:p w:rsidR="006C2C8A" w:rsidRDefault="003555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Медико-экологические аспекты изменений глазной поверхности у жителей Алматы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Журнал “Фармация Казахстана”, №11, 2017. – С.34-37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rPr>
                <w:u w:val="single"/>
              </w:rPr>
            </w:pPr>
            <w:r>
              <w:rPr>
                <w:u w:val="single"/>
              </w:rPr>
              <w:t>Алдашева Н.А.,</w:t>
            </w:r>
          </w:p>
          <w:p w:rsidR="006C2C8A" w:rsidRDefault="0035556B">
            <w:r>
              <w:t>Степанова И.С.,</w:t>
            </w:r>
          </w:p>
          <w:p w:rsidR="006C2C8A" w:rsidRDefault="0035556B">
            <w:r>
              <w:t>Исергепова Б.И.,</w:t>
            </w:r>
          </w:p>
          <w:p w:rsidR="006C2C8A" w:rsidRDefault="0035556B">
            <w:r>
              <w:t>Копабаева А.Н.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The structure of refractive errors in school-age chi</w:t>
            </w:r>
            <w:r>
              <w:t>ldren of almaty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Журнал “Вестник КазНМУ”, №2, 2019. – С.41-45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N.A. Aldasheva, </w:t>
            </w:r>
          </w:p>
          <w:p w:rsidR="006C2C8A" w:rsidRDefault="0035556B">
            <w:pPr>
              <w:jc w:val="both"/>
            </w:pPr>
            <w:r>
              <w:t xml:space="preserve">D.S. Iskakbayeva, </w:t>
            </w:r>
          </w:p>
          <w:p w:rsidR="006C2C8A" w:rsidRDefault="0035556B">
            <w:pPr>
              <w:jc w:val="both"/>
            </w:pPr>
            <w:r>
              <w:t>A.S. Mukazhanova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Сравнительная оценка методов лечения рефрактерной глаукомы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Журнал “Вестник КазНМУ”, №3, 2019. – С.185-189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 xml:space="preserve">Л.Д. Абышева, </w:t>
            </w:r>
          </w:p>
          <w:p w:rsidR="006C2C8A" w:rsidRDefault="003555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Н.А. Алдашева, </w:t>
            </w:r>
          </w:p>
          <w:p w:rsidR="006C2C8A" w:rsidRDefault="0035556B">
            <w:pPr>
              <w:jc w:val="both"/>
            </w:pPr>
            <w:r>
              <w:t>З.Т. Утельбаева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Динамика изменений рефракции у школьников с аметропией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Журнал “Вестник КазНМУ”, №4, 2019. – С.251-253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Н.А. Алдашева, </w:t>
            </w:r>
          </w:p>
          <w:p w:rsidR="006C2C8A" w:rsidRDefault="0035556B">
            <w:pPr>
              <w:jc w:val="both"/>
            </w:pPr>
            <w:r>
              <w:t>Д.С. Искакбаева,</w:t>
            </w:r>
          </w:p>
          <w:p w:rsidR="006C2C8A" w:rsidRDefault="0035556B">
            <w:pPr>
              <w:jc w:val="both"/>
            </w:pPr>
            <w:r>
              <w:t xml:space="preserve">Р.Б. Бахытбек, </w:t>
            </w:r>
          </w:p>
          <w:p w:rsidR="006C2C8A" w:rsidRDefault="0035556B">
            <w:pPr>
              <w:jc w:val="both"/>
            </w:pPr>
            <w:r>
              <w:lastRenderedPageBreak/>
              <w:t>М.Е. Ерболулы,</w:t>
            </w:r>
          </w:p>
          <w:p w:rsidR="006C2C8A" w:rsidRDefault="0035556B">
            <w:pPr>
              <w:jc w:val="both"/>
            </w:pPr>
            <w:r>
              <w:t>А.С. Мукажанова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lastRenderedPageBreak/>
              <w:t>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Ранняя диагностика глаукомы в условиях первичной медико-санитарной помощи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 xml:space="preserve">печатный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highlight w:val="white"/>
              </w:rPr>
            </w:pPr>
            <w:r>
              <w:t xml:space="preserve">Журнал “Вестник КазНМУ”, №4, 2020. </w:t>
            </w:r>
            <w:r>
              <w:rPr>
                <w:highlight w:val="white"/>
              </w:rPr>
              <w:t>– С.183-186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r>
              <w:t>Таштитова Л. Б.,</w:t>
            </w:r>
          </w:p>
          <w:p w:rsidR="006C2C8A" w:rsidRDefault="0035556B">
            <w:pPr>
              <w:rPr>
                <w:u w:val="single"/>
              </w:rPr>
            </w:pPr>
            <w:r>
              <w:rPr>
                <w:u w:val="single"/>
              </w:rPr>
              <w:t>Алдашева Н.А.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 xml:space="preserve">Скрининговые обследования на глаукому в Казахстане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highlight w:val="white"/>
              </w:rPr>
            </w:pPr>
            <w:r>
              <w:t xml:space="preserve">Журнал “Вестник КазНМУ”, №1, 2022. </w:t>
            </w:r>
            <w:r>
              <w:rPr>
                <w:highlight w:val="white"/>
              </w:rPr>
              <w:t>– С.207-211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rPr>
                <w:u w:val="single"/>
              </w:rPr>
            </w:pPr>
            <w:r>
              <w:t xml:space="preserve">Таштитова Л. Б., </w:t>
            </w:r>
            <w:r>
              <w:rPr>
                <w:u w:val="single"/>
              </w:rPr>
              <w:t>Алдашева Н. А.,</w:t>
            </w:r>
          </w:p>
          <w:p w:rsidR="006C2C8A" w:rsidRDefault="0035556B">
            <w:r>
              <w:t>Ауезова А. М.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 xml:space="preserve">Prevalence of normal-tension glaucoma in Kazakhstan: results of state screening program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highlight w:val="white"/>
              </w:rPr>
            </w:pPr>
            <w:r>
              <w:t xml:space="preserve">Журнал “Вестник КазНМУ”, №1, 2022. </w:t>
            </w:r>
            <w:r>
              <w:rPr>
                <w:highlight w:val="white"/>
              </w:rPr>
              <w:t>– С.552-557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r>
              <w:t>Tashtitova</w:t>
            </w:r>
            <w:r>
              <w:t xml:space="preserve"> L., Kulmaganbetov M., </w:t>
            </w:r>
          </w:p>
          <w:p w:rsidR="006C2C8A" w:rsidRDefault="0035556B">
            <w:pPr>
              <w:rPr>
                <w:u w:val="single"/>
              </w:rPr>
            </w:pPr>
            <w:r>
              <w:rPr>
                <w:u w:val="single"/>
              </w:rPr>
              <w:t>Aldasheva N.,</w:t>
            </w:r>
          </w:p>
          <w:p w:rsidR="006C2C8A" w:rsidRDefault="0035556B">
            <w:r>
              <w:t>Auyezova A.</w:t>
            </w:r>
          </w:p>
        </w:tc>
      </w:tr>
      <w:tr w:rsidR="006C2C8A">
        <w:tc>
          <w:tcPr>
            <w:tcW w:w="474" w:type="dxa"/>
            <w:vAlign w:val="center"/>
          </w:tcPr>
          <w:p w:rsidR="006C2C8A" w:rsidRDefault="0035556B">
            <w:pPr>
              <w:jc w:val="both"/>
            </w:pPr>
            <w:r>
              <w:t>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 xml:space="preserve">Regional distribution of ophthalmologists in the Republic of Kazakhstan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</w:pPr>
            <w:r>
              <w:t>печатный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Журнал “Наука и здравоохранение”, №3, 2023. – С.85-93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pPr>
              <w:jc w:val="center"/>
            </w:pPr>
            <w: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8A" w:rsidRDefault="0035556B">
            <w:r>
              <w:t xml:space="preserve">Kabylbekova A.K., Aringazina A.M., Auyezova A.M., </w:t>
            </w:r>
          </w:p>
          <w:p w:rsidR="006C2C8A" w:rsidRDefault="0035556B">
            <w:pPr>
              <w:rPr>
                <w:u w:val="single"/>
              </w:rPr>
            </w:pPr>
            <w:r>
              <w:rPr>
                <w:u w:val="single"/>
              </w:rPr>
              <w:t>Aldasheva N.A.,</w:t>
            </w:r>
          </w:p>
          <w:p w:rsidR="006C2C8A" w:rsidRDefault="0035556B">
            <w:r>
              <w:t>Tuletova A.S.</w:t>
            </w:r>
          </w:p>
        </w:tc>
      </w:tr>
    </w:tbl>
    <w:p w:rsidR="006C2C8A" w:rsidRDefault="006C2C8A">
      <w:pPr>
        <w:jc w:val="both"/>
      </w:pPr>
    </w:p>
    <w:p w:rsidR="00D429E8" w:rsidRDefault="00D429E8">
      <w:pPr>
        <w:ind w:left="708" w:firstLine="708"/>
        <w:jc w:val="both"/>
        <w:rPr>
          <w:b/>
        </w:rPr>
      </w:pPr>
    </w:p>
    <w:p w:rsidR="00D429E8" w:rsidRDefault="00D429E8">
      <w:pPr>
        <w:ind w:left="708" w:firstLine="708"/>
        <w:jc w:val="both"/>
        <w:rPr>
          <w:b/>
        </w:rPr>
      </w:pPr>
    </w:p>
    <w:p w:rsidR="00D429E8" w:rsidRDefault="00D429E8">
      <w:pPr>
        <w:ind w:left="708" w:firstLine="708"/>
        <w:jc w:val="both"/>
        <w:rPr>
          <w:b/>
        </w:rPr>
      </w:pPr>
    </w:p>
    <w:p w:rsidR="00D429E8" w:rsidRDefault="00D429E8">
      <w:pPr>
        <w:ind w:left="708" w:firstLine="708"/>
        <w:jc w:val="both"/>
        <w:rPr>
          <w:b/>
        </w:rPr>
      </w:pPr>
    </w:p>
    <w:p w:rsidR="006C2C8A" w:rsidRDefault="0035556B">
      <w:pPr>
        <w:ind w:left="708" w:firstLine="708"/>
        <w:jc w:val="both"/>
        <w:rPr>
          <w:b/>
        </w:rPr>
      </w:pPr>
      <w:r>
        <w:rPr>
          <w:b/>
        </w:rPr>
        <w:t xml:space="preserve">Соискатель, д.м.н.                                                                                                           </w:t>
      </w:r>
      <w:r w:rsidR="00D429E8">
        <w:rPr>
          <w:b/>
          <w:lang w:val="ru-RU"/>
        </w:rPr>
        <w:t xml:space="preserve">   </w:t>
      </w:r>
      <w:bookmarkStart w:id="1" w:name="_GoBack"/>
      <w:bookmarkEnd w:id="1"/>
      <w:r>
        <w:rPr>
          <w:b/>
        </w:rPr>
        <w:t xml:space="preserve">              Алдашева Н.А.</w:t>
      </w:r>
    </w:p>
    <w:p w:rsidR="006C2C8A" w:rsidRDefault="006C2C8A">
      <w:pPr>
        <w:ind w:left="708" w:firstLine="708"/>
        <w:jc w:val="both"/>
        <w:rPr>
          <w:b/>
        </w:rPr>
      </w:pPr>
    </w:p>
    <w:p w:rsidR="006C2C8A" w:rsidRDefault="006C2C8A">
      <w:pPr>
        <w:ind w:left="708" w:firstLine="708"/>
        <w:jc w:val="both"/>
        <w:rPr>
          <w:b/>
        </w:rPr>
      </w:pPr>
      <w:bookmarkStart w:id="2" w:name="_heading=h.rmx9tdwbovl4" w:colFirst="0" w:colLast="0"/>
      <w:bookmarkEnd w:id="2"/>
    </w:p>
    <w:p w:rsidR="006C2C8A" w:rsidRDefault="006C2C8A">
      <w:pPr>
        <w:ind w:left="708" w:firstLine="708"/>
        <w:jc w:val="both"/>
        <w:rPr>
          <w:b/>
        </w:rPr>
      </w:pPr>
    </w:p>
    <w:p w:rsidR="006C2C8A" w:rsidRDefault="006C2C8A">
      <w:pPr>
        <w:jc w:val="both"/>
        <w:rPr>
          <w:b/>
        </w:rPr>
      </w:pPr>
    </w:p>
    <w:p w:rsidR="006C2C8A" w:rsidRDefault="0035556B">
      <w:pPr>
        <w:ind w:left="708" w:firstLine="708"/>
        <w:jc w:val="both"/>
        <w:rPr>
          <w:b/>
        </w:rPr>
      </w:pPr>
      <w:r>
        <w:rPr>
          <w:b/>
        </w:rPr>
        <w:t xml:space="preserve">Ученый секретарь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Габбасова А.А.</w:t>
      </w:r>
    </w:p>
    <w:p w:rsidR="006C2C8A" w:rsidRDefault="006C2C8A">
      <w:pPr>
        <w:tabs>
          <w:tab w:val="left" w:pos="567"/>
        </w:tabs>
      </w:pPr>
    </w:p>
    <w:sectPr w:rsidR="006C2C8A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6B" w:rsidRDefault="0035556B" w:rsidP="00D429E8">
      <w:r>
        <w:separator/>
      </w:r>
    </w:p>
  </w:endnote>
  <w:endnote w:type="continuationSeparator" w:id="0">
    <w:p w:rsidR="0035556B" w:rsidRDefault="0035556B" w:rsidP="00D4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6B" w:rsidRDefault="0035556B" w:rsidP="00D429E8">
      <w:r>
        <w:separator/>
      </w:r>
    </w:p>
  </w:footnote>
  <w:footnote w:type="continuationSeparator" w:id="0">
    <w:p w:rsidR="0035556B" w:rsidRDefault="0035556B" w:rsidP="00D4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21"/>
      <w:gridCol w:w="2663"/>
      <w:gridCol w:w="6130"/>
    </w:tblGrid>
    <w:tr w:rsidR="00D429E8" w:rsidRPr="00DA343D" w:rsidTr="006300B2">
      <w:trPr>
        <w:cantSplit/>
        <w:trHeight w:val="666"/>
      </w:trPr>
      <w:tc>
        <w:tcPr>
          <w:tcW w:w="5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  <w:t xml:space="preserve">ҚАЗАҚ «Құрмет Белгісі» орденді көз аурулары  ғылыми зерттеу институты» 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ЖШС</w:t>
          </w:r>
        </w:p>
      </w:tc>
      <w:tc>
        <w:tcPr>
          <w:tcW w:w="2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  <w:r>
            <w:rPr>
              <w:noProof/>
              <w:sz w:val="22"/>
              <w:szCs w:val="22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02BB79" wp14:editId="6BDEBFA3">
                    <wp:simplePos x="0" y="0"/>
                    <wp:positionH relativeFrom="column">
                      <wp:posOffset>535305</wp:posOffset>
                    </wp:positionH>
                    <wp:positionV relativeFrom="paragraph">
                      <wp:posOffset>-56515</wp:posOffset>
                    </wp:positionV>
                    <wp:extent cx="495300" cy="495300"/>
                    <wp:effectExtent l="0" t="0" r="0" b="0"/>
                    <wp:wrapNone/>
                    <wp:docPr id="4" name="Поли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5555FA" id="Полилиния 4" o:spid="_x0000_s1026" style="position:absolute;margin-left:42.15pt;margin-top:-4.4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JRih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O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6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9E8" w:rsidRPr="00A905A9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  <w:lang w:val="ru-RU" w:eastAsia="en-US"/>
            </w:rPr>
          </w:pP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>ТОО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 xml:space="preserve"> </w:t>
          </w: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«КАЗАХСКИЙ ордена «Знак Почёта» научно-исследовательский институт глазных болезней»</w:t>
          </w:r>
        </w:p>
        <w:p w:rsidR="00D429E8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</w:p>
      </w:tc>
    </w:tr>
    <w:tr w:rsidR="00D429E8" w:rsidTr="006300B2">
      <w:trPr>
        <w:cantSplit/>
        <w:trHeight w:val="54"/>
      </w:trPr>
      <w:tc>
        <w:tcPr>
          <w:tcW w:w="147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29E8" w:rsidRPr="00A905A9" w:rsidRDefault="00D429E8" w:rsidP="00D429E8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отдел менеджмента научных иССЛЕДОВАНИЙ</w:t>
          </w:r>
        </w:p>
      </w:tc>
    </w:tr>
  </w:tbl>
  <w:p w:rsidR="00D429E8" w:rsidRDefault="00D42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8A"/>
    <w:rsid w:val="0035556B"/>
    <w:rsid w:val="006C2C8A"/>
    <w:rsid w:val="00D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24CC-D1AA-4DB6-A100-A679682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k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42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9E8"/>
  </w:style>
  <w:style w:type="paragraph" w:styleId="a8">
    <w:name w:val="footer"/>
    <w:basedOn w:val="a"/>
    <w:link w:val="a9"/>
    <w:uiPriority w:val="99"/>
    <w:unhideWhenUsed/>
    <w:rsid w:val="00D42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9E8"/>
  </w:style>
  <w:style w:type="character" w:customStyle="1" w:styleId="aa">
    <w:name w:val="Без интервала Знак"/>
    <w:aliases w:val="АЛЬБОМНАЯ Знак,Без интервала1 Знак,No Spacing Знак"/>
    <w:link w:val="ab"/>
    <w:uiPriority w:val="1"/>
    <w:locked/>
    <w:rsid w:val="00D429E8"/>
    <w:rPr>
      <w:rFonts w:ascii="Calibri" w:hAnsi="Calibri" w:cs="Calibri"/>
    </w:rPr>
  </w:style>
  <w:style w:type="paragraph" w:styleId="ab">
    <w:name w:val="No Spacing"/>
    <w:aliases w:val="АЛЬБОМНАЯ,Без интервала1,No Spacing"/>
    <w:link w:val="aa"/>
    <w:uiPriority w:val="1"/>
    <w:qFormat/>
    <w:rsid w:val="00D429E8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429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IsFiS0Q4E4YkAL1MmYFOUQljA==">CgMxLjAyDmgucnc4bGhiaWUzd3htMg5oLnJteDl0ZHdib3ZsNDgAciExVXFOa0tiSHlNT1FXR3BmOFVfN2h3VURUc2ZtcTdKQks=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Султанбаева Жансая</cp:lastModifiedBy>
  <cp:revision>2</cp:revision>
  <cp:lastPrinted>2025-06-24T02:00:00Z</cp:lastPrinted>
  <dcterms:created xsi:type="dcterms:W3CDTF">2025-04-01T15:28:00Z</dcterms:created>
  <dcterms:modified xsi:type="dcterms:W3CDTF">2025-06-24T02:00:00Z</dcterms:modified>
</cp:coreProperties>
</file>